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6CF0" w:rsidR="006A5E5B" w:rsidRDefault="00917194" w14:paraId="d3f95b5" w14:textId="d3f95b5">
      <w:pPr>
        <w15:collapsed w:val="false"/>
      </w:pPr>
      <w:bookmarkStart w:name="_GoBack" w:id="0"/>
      <w:bookmarkEnd w:id="0"/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St-</w:t>
      </w:r>
      <w:r w:rsidR="00A7222C">
        <w:t>503/2016-</w:t>
      </w:r>
      <w:r w:rsidR="00424316">
        <w:t>84</w:t>
      </w:r>
    </w:p>
    <w:p w:rsidR="006B0EE0" w:rsidP="00917194" w:rsidRDefault="006B0EE0">
      <w:pPr>
        <w:jc w:val="center"/>
        <w:rPr>
          <w:b/>
        </w:rPr>
      </w:pPr>
    </w:p>
    <w:p w:rsidR="006B0EE0" w:rsidP="00917194" w:rsidRDefault="006B0EE0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03113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="006B0EE0" w:rsidP="00917194" w:rsidRDefault="006B0EE0">
      <w:pPr>
        <w:jc w:val="center"/>
        <w:rPr>
          <w:b/>
        </w:rPr>
      </w:pPr>
    </w:p>
    <w:p w:rsidR="006B0EE0" w:rsidP="00917194" w:rsidRDefault="006B0EE0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424316">
        <w:t>22</w:t>
      </w:r>
      <w:r w:rsidR="001409EC">
        <w:t xml:space="preserve">. </w:t>
      </w:r>
      <w:r w:rsidR="00424316">
        <w:t>siječnja 2020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424316">
        <w:t>13</w:t>
      </w:r>
      <w:r w:rsidR="00FF3D5B">
        <w:t>,</w:t>
      </w:r>
      <w:r w:rsidR="00424316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917194" w:rsidP="00917194" w:rsidRDefault="00917194">
      <w:pPr>
        <w:jc w:val="center"/>
      </w:pPr>
      <w:r>
        <w:t xml:space="preserve">u stečajnom postupku nad stečajnim dužnikom </w:t>
      </w:r>
    </w:p>
    <w:p w:rsidR="006B0EE0" w:rsidP="00917194" w:rsidRDefault="00A7222C">
      <w:pPr>
        <w:jc w:val="center"/>
        <w:rPr>
          <w:b/>
        </w:rPr>
      </w:pPr>
      <w:r w:rsidRPr="00A7222C">
        <w:rPr>
          <w:b/>
        </w:rPr>
        <w:t>CAPPELLOTTO d.o.o. u stečaju Karojba, Motovunski Novaki 25a, OIB: 37901633208</w:t>
      </w:r>
    </w:p>
    <w:p w:rsidR="006B0EE0" w:rsidP="00917194" w:rsidRDefault="006B0EE0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1409EC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A7222C">
        <w:t>Štefan Rola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6B0EE0" w:rsidP="00917194" w:rsidRDefault="00FF3D5B">
      <w:pPr>
        <w:jc w:val="center"/>
      </w:pPr>
      <w:r>
        <w:t>Početak u 1</w:t>
      </w:r>
      <w:r w:rsidR="00424316">
        <w:t>3,0</w:t>
      </w:r>
      <w:r>
        <w:t xml:space="preserve">0 </w:t>
      </w:r>
      <w:r w:rsidR="006921B7">
        <w:t>sati</w:t>
      </w:r>
    </w:p>
    <w:p w:rsidR="004A7A09" w:rsidP="004A7A09" w:rsidRDefault="00837522">
      <w:pPr>
        <w:jc w:val="both"/>
      </w:pPr>
      <w:r>
        <w:tab/>
      </w:r>
    </w:p>
    <w:p w:rsidR="004A7A09" w:rsidP="004A7A09" w:rsidRDefault="004A7A09">
      <w:pPr>
        <w:jc w:val="both"/>
      </w:pPr>
      <w:r>
        <w:tab/>
        <w:t xml:space="preserve">Utvrđuje se da su na </w:t>
      </w:r>
      <w:r w:rsidR="00FC66B2">
        <w:t>skupštini vjerovnika</w:t>
      </w:r>
      <w:r>
        <w:t xml:space="preserve"> nazočni:</w:t>
      </w:r>
    </w:p>
    <w:p w:rsidR="008B6B1F" w:rsidP="004A7A09" w:rsidRDefault="00C20F9D">
      <w:pPr>
        <w:jc w:val="both"/>
      </w:pPr>
      <w:r>
        <w:tab/>
        <w:t>1/</w:t>
      </w:r>
      <w:r w:rsidR="00DC783B">
        <w:t xml:space="preserve"> </w:t>
      </w:r>
      <w:r w:rsidR="008B6B1F">
        <w:t xml:space="preserve">za vjerovnika INA d.d.- Siniša Baričević, odvj. u OD Stanić i partneri, sa utvrđenim pravom glasa od 1.423.243,84 kn, </w:t>
      </w:r>
    </w:p>
    <w:p w:rsidR="00FF3D5B" w:rsidP="008B6B1F" w:rsidRDefault="008B6B1F">
      <w:pPr>
        <w:ind w:firstLine="708"/>
        <w:jc w:val="both"/>
      </w:pPr>
      <w:r>
        <w:t xml:space="preserve">2/ </w:t>
      </w:r>
      <w:r w:rsidR="00DC783B">
        <w:t xml:space="preserve">za </w:t>
      </w:r>
      <w:r w:rsidR="00C20F9D">
        <w:t xml:space="preserve">vjerovnika </w:t>
      </w:r>
      <w:r w:rsidR="00157091">
        <w:t>HETA ASSET RESOLUTION</w:t>
      </w:r>
      <w:r w:rsidR="00C20F9D">
        <w:t xml:space="preserve"> </w:t>
      </w:r>
      <w:r w:rsidR="00A66017">
        <w:t xml:space="preserve">(ranije HYPO ALPE ADRIA BANK AG) </w:t>
      </w:r>
      <w:r w:rsidR="00D63B5C">
        <w:t>–</w:t>
      </w:r>
      <w:r w:rsidR="00C20F9D">
        <w:t xml:space="preserve"> </w:t>
      </w:r>
      <w:r>
        <w:t>Monika Rakitnićan</w:t>
      </w:r>
      <w:r w:rsidR="00D63B5C">
        <w:t xml:space="preserve">, </w:t>
      </w:r>
      <w:r w:rsidR="00C20F9D">
        <w:t>odvj.</w:t>
      </w:r>
      <w:r>
        <w:t xml:space="preserve"> vježbenica u </w:t>
      </w:r>
      <w:r w:rsidR="00C20F9D">
        <w:t xml:space="preserve"> OD Mamić, Perić i </w:t>
      </w:r>
      <w:r w:rsidR="00D63B5C">
        <w:t>dr.</w:t>
      </w:r>
      <w:r>
        <w:t xml:space="preserve">, sa pravom glasa od 1.788.288,52 kn, </w:t>
      </w:r>
    </w:p>
    <w:p w:rsidR="008B6B1F" w:rsidP="004A7A09" w:rsidRDefault="008B6B1F">
      <w:pPr>
        <w:jc w:val="both"/>
      </w:pPr>
      <w:r>
        <w:tab/>
        <w:t>3/ Mirko Kapeloto, sa pravom glasa 191.360,00 kn</w:t>
      </w:r>
    </w:p>
    <w:p w:rsidR="008B6B1F" w:rsidP="008B6B1F" w:rsidRDefault="008B6B1F">
      <w:pPr>
        <w:ind w:firstLine="708"/>
        <w:jc w:val="both"/>
      </w:pPr>
      <w:r>
        <w:t xml:space="preserve">4/ Nevenka Kovčalija, ŽDO u Puli za vjerovnika RH, sa pravom glasa 25.608,69 kn. </w:t>
      </w:r>
    </w:p>
    <w:p w:rsidR="00650EED" w:rsidP="004A7A09" w:rsidRDefault="00650EED">
      <w:pPr>
        <w:jc w:val="both"/>
      </w:pPr>
    </w:p>
    <w:p w:rsidR="008B6B1F" w:rsidP="004A7A09" w:rsidRDefault="008B6B1F">
      <w:pPr>
        <w:jc w:val="both"/>
      </w:pPr>
    </w:p>
    <w:p w:rsidR="008B78BE" w:rsidP="008B78BE" w:rsidRDefault="008B78BE">
      <w:pPr>
        <w:ind w:firstLine="708"/>
        <w:jc w:val="both"/>
      </w:pPr>
      <w:r>
        <w:t xml:space="preserve">Stečajna sutkinja izlaže dnevni red današnje skupštine vjerovnika: </w:t>
      </w:r>
    </w:p>
    <w:p w:rsidR="00A7222C" w:rsidP="00A7222C" w:rsidRDefault="008B78BE">
      <w:pPr>
        <w:jc w:val="both"/>
      </w:pPr>
      <w:r>
        <w:tab/>
      </w:r>
      <w:r w:rsidR="00424316">
        <w:t>I.</w:t>
      </w:r>
      <w:r w:rsidR="00A7222C">
        <w:t xml:space="preserve"> </w:t>
      </w:r>
      <w:r w:rsidR="00424316">
        <w:t xml:space="preserve">donošenje odluke o unovčenju nekretnina, </w:t>
      </w:r>
    </w:p>
    <w:p w:rsidR="00424316" w:rsidP="00424316" w:rsidRDefault="00424316">
      <w:pPr>
        <w:ind w:firstLine="708"/>
        <w:jc w:val="both"/>
      </w:pPr>
      <w:r>
        <w:t xml:space="preserve">II. donošenje odluke o načinu utvrđivanja vrijednosti nekretnina. </w:t>
      </w:r>
    </w:p>
    <w:p w:rsidR="008573CB" w:rsidP="008B78BE" w:rsidRDefault="008573CB">
      <w:pPr>
        <w:jc w:val="both"/>
      </w:pPr>
    </w:p>
    <w:p w:rsidR="008B78BE" w:rsidP="008B78BE" w:rsidRDefault="00157091">
      <w:pPr>
        <w:jc w:val="both"/>
      </w:pPr>
      <w:r>
        <w:tab/>
        <w:t>Prela</w:t>
      </w:r>
      <w:r w:rsidR="00424316">
        <w:t>zi se na I. točku dnevnog reda: - donošenje odluke o unovčenju nekretnina</w:t>
      </w:r>
    </w:p>
    <w:p w:rsidR="00424316" w:rsidP="00424316" w:rsidRDefault="0062623D">
      <w:pPr>
        <w:jc w:val="both"/>
      </w:pPr>
      <w:r>
        <w:tab/>
      </w:r>
    </w:p>
    <w:p w:rsidR="008B78BE" w:rsidP="00424316" w:rsidRDefault="0062623D">
      <w:pPr>
        <w:ind w:firstLine="708"/>
        <w:jc w:val="both"/>
      </w:pPr>
      <w:r>
        <w:t xml:space="preserve">Stečajni upravitelj navodi </w:t>
      </w:r>
      <w:r w:rsidR="00424316">
        <w:t xml:space="preserve"> </w:t>
      </w:r>
      <w:r w:rsidR="008B6B1F">
        <w:t xml:space="preserve">da stečajnu masu dužnika čine k.č. 2052/6 , 2052/7, 2150/1, 2150/2 i 2150/3, sve k.o. Novaki Motovunski. U naravi radi se o zemljištu koje se nalazi u industrijskoj zoni u Općini Karojba, na kojima je izgrađena hala i skladište, bez građevinske dozvole. Stečajni upravitelj predlaže da se izvrši procjena navedenih nekretnina po ovlaštenom sudskom vještaku te da se iste prodaju na e dražbi.  </w:t>
      </w:r>
    </w:p>
    <w:p w:rsidR="008B6B1F" w:rsidP="00424316" w:rsidRDefault="008B6B1F">
      <w:pPr>
        <w:ind w:firstLine="708"/>
        <w:jc w:val="both"/>
      </w:pPr>
    </w:p>
    <w:p w:rsidR="008B6B1F" w:rsidP="00424316" w:rsidRDefault="008B6B1F">
      <w:pPr>
        <w:ind w:firstLine="708"/>
        <w:jc w:val="both"/>
      </w:pPr>
      <w:r>
        <w:t xml:space="preserve">Svi nazočni vjerovnici suglasni su sa prijedlogom stečajnog upravitelja. </w:t>
      </w:r>
    </w:p>
    <w:p w:rsidR="008B6B1F" w:rsidP="00424316" w:rsidRDefault="008B6B1F">
      <w:pPr>
        <w:ind w:firstLine="708"/>
        <w:jc w:val="both"/>
      </w:pPr>
    </w:p>
    <w:p w:rsidR="008B6B1F" w:rsidP="00424316" w:rsidRDefault="008B6B1F">
      <w:pPr>
        <w:ind w:firstLine="708"/>
        <w:jc w:val="both"/>
      </w:pPr>
      <w:r>
        <w:t xml:space="preserve">Na upit suda, st. upravitelj navodi da u ovršnom postupku koji se vodio pred Općinskim sudom u Pazinu nije provedena procjena predmetnih nekretnina. </w:t>
      </w:r>
    </w:p>
    <w:p w:rsidR="00424316" w:rsidP="00424316" w:rsidRDefault="00424316">
      <w:pPr>
        <w:jc w:val="both"/>
      </w:pPr>
    </w:p>
    <w:p w:rsidR="00424316" w:rsidP="00424316" w:rsidRDefault="00424316">
      <w:pPr>
        <w:jc w:val="both"/>
      </w:pPr>
    </w:p>
    <w:p w:rsidR="00965AFC" w:rsidP="008B5030" w:rsidRDefault="00965AFC">
      <w:pPr>
        <w:ind w:firstLine="708"/>
        <w:jc w:val="both"/>
      </w:pPr>
    </w:p>
    <w:p w:rsidR="001C6CED" w:rsidP="008B5030" w:rsidRDefault="001C6CED">
      <w:pPr>
        <w:ind w:firstLine="708"/>
        <w:jc w:val="both"/>
      </w:pPr>
    </w:p>
    <w:p w:rsidRPr="008B78BE" w:rsidR="00250C34" w:rsidP="008B5030" w:rsidRDefault="009E6ABB">
      <w:pPr>
        <w:ind w:firstLine="708"/>
        <w:jc w:val="both"/>
      </w:pPr>
      <w:r>
        <w:t>Skupština vjerovnika</w:t>
      </w:r>
    </w:p>
    <w:p w:rsidRPr="008B78BE" w:rsidR="00250C34" w:rsidP="00250C34" w:rsidRDefault="009E6ABB">
      <w:pPr>
        <w:jc w:val="center"/>
      </w:pPr>
      <w:r>
        <w:t>donosi odluku</w:t>
      </w:r>
    </w:p>
    <w:p w:rsidR="00AE690A" w:rsidP="007546E3" w:rsidRDefault="00AE690A">
      <w:pPr>
        <w:ind w:firstLine="708"/>
        <w:jc w:val="both"/>
      </w:pPr>
    </w:p>
    <w:p w:rsidR="009E6ABB" w:rsidP="00D03C13" w:rsidRDefault="008B6B1F">
      <w:pPr>
        <w:ind w:firstLine="708"/>
        <w:jc w:val="both"/>
      </w:pPr>
      <w:r>
        <w:t xml:space="preserve">Ovlašćuje se st. upravitelja da angažira sudskog vještaka odgovarajuće struke radi procjene predmetnih nekretnina po vlastitom izboru, te da nalaz i mišljenje dostavi u roku od 60 dana. </w:t>
      </w:r>
    </w:p>
    <w:p w:rsidR="00424316" w:rsidP="00424316" w:rsidRDefault="00424316">
      <w:pPr>
        <w:jc w:val="both"/>
      </w:pPr>
    </w:p>
    <w:p w:rsidR="00424316" w:rsidP="00D03C13" w:rsidRDefault="00424316">
      <w:pPr>
        <w:ind w:firstLine="708"/>
        <w:jc w:val="both"/>
      </w:pPr>
    </w:p>
    <w:p w:rsidR="00424316" w:rsidP="00D03C13" w:rsidRDefault="00424316">
      <w:pPr>
        <w:ind w:firstLine="708"/>
        <w:jc w:val="both"/>
      </w:pPr>
    </w:p>
    <w:p w:rsidR="00424316" w:rsidP="00D03C13" w:rsidRDefault="00424316">
      <w:pPr>
        <w:ind w:firstLine="708"/>
        <w:jc w:val="both"/>
      </w:pPr>
    </w:p>
    <w:p w:rsidR="00FE2A06" w:rsidP="00D03C13" w:rsidRDefault="00FE2A06">
      <w:pPr>
        <w:ind w:firstLine="708"/>
        <w:jc w:val="both"/>
      </w:pPr>
    </w:p>
    <w:p w:rsidR="00034DD1" w:rsidP="00542C34" w:rsidRDefault="00034DD1">
      <w:pPr>
        <w:jc w:val="center"/>
      </w:pPr>
      <w:r>
        <w:t xml:space="preserve">Dovršeno u </w:t>
      </w:r>
      <w:r w:rsidR="00CC3368">
        <w:t xml:space="preserve">13:11 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Pr="00042ABA" w:rsidR="00042ABA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Pr="00042ABA" w:rsidR="00042ABA" w:rsidP="002B1F68" w:rsidRDefault="002B1F68">
      <w:pPr>
        <w:tabs>
          <w:tab w:val="left" w:pos="7200"/>
        </w:tabs>
        <w:jc w:val="both"/>
      </w:pPr>
      <w:r>
        <w:tab/>
        <w:t>VJEROVNICI</w:t>
      </w:r>
    </w:p>
    <w:p w:rsidRPr="00042ABA" w:rsidR="00042ABA" w:rsidP="0082279C" w:rsidRDefault="00042ABA">
      <w:pPr>
        <w:tabs>
          <w:tab w:val="left" w:pos="6873"/>
        </w:tabs>
        <w:jc w:val="both"/>
      </w:pPr>
      <w:r w:rsidRPr="00042ABA">
        <w:t xml:space="preserve">  </w:t>
      </w:r>
      <w:r w:rsidR="0082279C">
        <w:tab/>
      </w:r>
    </w:p>
    <w:p w:rsidR="00042ABA" w:rsidP="00042ABA" w:rsidRDefault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="00AE690A" w:rsidP="00042ABA" w:rsidRDefault="00AE690A">
      <w:pPr>
        <w:jc w:val="both"/>
      </w:pPr>
    </w:p>
    <w:p w:rsidR="00A400F0" w:rsidP="0082279C" w:rsidRDefault="0082279C">
      <w:pPr>
        <w:tabs>
          <w:tab w:val="left" w:pos="6796"/>
        </w:tabs>
        <w:jc w:val="both"/>
      </w:pPr>
      <w:r>
        <w:tab/>
      </w:r>
    </w:p>
    <w:sectPr w:rsidR="00A400F0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E1F8E" w:rsidR="00937CF9" w:rsidP="00FF3D5B" w:rsidRDefault="00424316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503/2016-84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D308A"/>
    <w:rsid w:val="000D716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2782"/>
    <w:rsid w:val="00157091"/>
    <w:rsid w:val="00161DA9"/>
    <w:rsid w:val="00163580"/>
    <w:rsid w:val="00165B56"/>
    <w:rsid w:val="00191EFC"/>
    <w:rsid w:val="00194A0A"/>
    <w:rsid w:val="001A21C7"/>
    <w:rsid w:val="001C000A"/>
    <w:rsid w:val="001C11FE"/>
    <w:rsid w:val="001C6CED"/>
    <w:rsid w:val="001E5759"/>
    <w:rsid w:val="00202458"/>
    <w:rsid w:val="0020689F"/>
    <w:rsid w:val="00210981"/>
    <w:rsid w:val="002158BE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105C9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0FEE"/>
    <w:rsid w:val="003E1575"/>
    <w:rsid w:val="003E1F8E"/>
    <w:rsid w:val="00406B52"/>
    <w:rsid w:val="00424316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3F02"/>
    <w:rsid w:val="005D4B42"/>
    <w:rsid w:val="005D6F8E"/>
    <w:rsid w:val="005F218F"/>
    <w:rsid w:val="005F2E42"/>
    <w:rsid w:val="0061337D"/>
    <w:rsid w:val="006174C7"/>
    <w:rsid w:val="0062623D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33C3"/>
    <w:rsid w:val="008541DE"/>
    <w:rsid w:val="008573CB"/>
    <w:rsid w:val="00867E88"/>
    <w:rsid w:val="008808EE"/>
    <w:rsid w:val="008855D9"/>
    <w:rsid w:val="008916A5"/>
    <w:rsid w:val="008A3296"/>
    <w:rsid w:val="008B5030"/>
    <w:rsid w:val="008B6B1F"/>
    <w:rsid w:val="008B6F55"/>
    <w:rsid w:val="008B78BE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65AFC"/>
    <w:rsid w:val="00971186"/>
    <w:rsid w:val="00972758"/>
    <w:rsid w:val="00993D51"/>
    <w:rsid w:val="00997BFD"/>
    <w:rsid w:val="009A7BC4"/>
    <w:rsid w:val="009C654A"/>
    <w:rsid w:val="009D6210"/>
    <w:rsid w:val="009E6ABB"/>
    <w:rsid w:val="009E6DE0"/>
    <w:rsid w:val="009E77A3"/>
    <w:rsid w:val="00A01EB6"/>
    <w:rsid w:val="00A02AFE"/>
    <w:rsid w:val="00A03321"/>
    <w:rsid w:val="00A21F06"/>
    <w:rsid w:val="00A23F7C"/>
    <w:rsid w:val="00A25325"/>
    <w:rsid w:val="00A261F7"/>
    <w:rsid w:val="00A400F0"/>
    <w:rsid w:val="00A53F2D"/>
    <w:rsid w:val="00A56B4F"/>
    <w:rsid w:val="00A6103C"/>
    <w:rsid w:val="00A63FE6"/>
    <w:rsid w:val="00A64547"/>
    <w:rsid w:val="00A66017"/>
    <w:rsid w:val="00A7222C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867DA"/>
    <w:rsid w:val="00B92234"/>
    <w:rsid w:val="00BB249E"/>
    <w:rsid w:val="00BB607D"/>
    <w:rsid w:val="00BF6BA3"/>
    <w:rsid w:val="00C178C4"/>
    <w:rsid w:val="00C20F9D"/>
    <w:rsid w:val="00C3016B"/>
    <w:rsid w:val="00C33004"/>
    <w:rsid w:val="00C3678F"/>
    <w:rsid w:val="00C427C7"/>
    <w:rsid w:val="00C4510D"/>
    <w:rsid w:val="00C53A21"/>
    <w:rsid w:val="00C54B35"/>
    <w:rsid w:val="00C64252"/>
    <w:rsid w:val="00C653CD"/>
    <w:rsid w:val="00C67A68"/>
    <w:rsid w:val="00C769F4"/>
    <w:rsid w:val="00C85CD4"/>
    <w:rsid w:val="00C86F47"/>
    <w:rsid w:val="00C960CB"/>
    <w:rsid w:val="00CA0AF3"/>
    <w:rsid w:val="00CB32CE"/>
    <w:rsid w:val="00CB5CFF"/>
    <w:rsid w:val="00CC3368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B5C"/>
    <w:rsid w:val="00D63F21"/>
    <w:rsid w:val="00D72521"/>
    <w:rsid w:val="00D72E79"/>
    <w:rsid w:val="00D74B48"/>
    <w:rsid w:val="00D83E6A"/>
    <w:rsid w:val="00D86FAB"/>
    <w:rsid w:val="00D871A7"/>
    <w:rsid w:val="00D97E3C"/>
    <w:rsid w:val="00DA26B6"/>
    <w:rsid w:val="00DA7CF4"/>
    <w:rsid w:val="00DB7F08"/>
    <w:rsid w:val="00DC783B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1C0A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02E5"/>
    <w:rsid w:val="00E930DD"/>
    <w:rsid w:val="00E97FDD"/>
    <w:rsid w:val="00EA0EC4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A41A7"/>
    <w:rsid w:val="00FB02B3"/>
    <w:rsid w:val="00FB5FBF"/>
    <w:rsid w:val="00FB66B5"/>
    <w:rsid w:val="00FB7B6F"/>
    <w:rsid w:val="00FC66B2"/>
    <w:rsid w:val="00FC66FF"/>
    <w:rsid w:val="00FD01D2"/>
    <w:rsid w:val="00FD0677"/>
    <w:rsid w:val="00FE2A06"/>
    <w:rsid w:val="00FE4B12"/>
    <w:rsid w:val="00FF3D5B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0AA5E5A-9AAE-46A0-99EA-81A3FB4AA2B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0FE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semiHidden/>
    <w:unhideWhenUsed/>
    <w:rsid w:val="00CC336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C336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A0A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0A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0A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0A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0A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459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St-503/2016-84</izvorni_sadrzaj>
    <derivirana_varijabla naziv="DomainObject.Zapisnik.Oznaka_1">St-503/2016-84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od 9.2.2018. spisu prileži P-406/08 (u kojem je priklopljen P-692/03), 
koji se zajedno sa registratorom nalazi u ormaru u ref. 4</izvorni_sadrzaj>
    <derivirana_varijabla naziv="DomainObject.Predmet.PrimjedbaSuca_1">10.5.18. spis u kal. 20.5., preslik na VTS-u
9.2.18. prileži obiman spis TS Rijeka
od 9.2.2018. spisu prileži P-406/08 (u kojem je priklopljen P-692/03), 
koji se zajedno sa registratorom nalazi u ormaru u ref. 4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St-503/2016-84</izvorni_sadrzaj>
    <derivirana_varijabla naziv="DomainObject.PoslovniBrojDokumenta_1">St-503/2016-84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2016.</izvorni_sadrzaj>
    <derivirana_varijabla naziv="DomainObject.Predmet.DatumPocetkaProcesa_1">17.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313</properties:Words>
  <properties:Characters>1785</properties:Characters>
  <properties:Lines>71</properties:Lines>
  <properties:Paragraphs>31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2020-01-22T07:25:00Z</dcterms:created>
  <dc:creator>drabar</dc:creator>
  <cp:lastModifiedBy>Sanja Prodan</cp:lastModifiedBy>
  <cp:lastPrinted>2020-01-22T12:11:00Z</cp:lastPrinted>
  <dcterms:modified xmlns:xsi="http://www.w3.org/2001/XMLSchema-instance" xsi:type="dcterms:W3CDTF">2020-01-22T12:26:00Z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St-503/2016-84 / Zapisnik - Skupština vjerovnika (st-503-16-84cappelloto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